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b w:val="1"/>
          <w:rtl w:val="1"/>
        </w:rPr>
        <w:t xml:space="preserve">סתיו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אוקטובר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דצמבר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כוסברה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פטרוזיליה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מלפפון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צנונית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קולורבי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מנגולד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תרד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b w:val="1"/>
          <w:rtl w:val="1"/>
        </w:rPr>
        <w:t xml:space="preserve">חורף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ינואר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פברואר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כוסברה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פטרוזיליה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כרובית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ברוקולי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צנונית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קולורבי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מנגולד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2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b w:val="1"/>
          <w:rtl w:val="1"/>
        </w:rPr>
        <w:t xml:space="preserve">אביב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מרץ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אבטיח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מלפפון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חציל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פלפל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עגבניה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בזיליקום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צנונית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תירס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כוסברה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פטרוזיליה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מנגולד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ניוזילנדי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b w:val="1"/>
          <w:rtl w:val="1"/>
        </w:rPr>
        <w:t xml:space="preserve">קיץ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יוני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ספטמבר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קישוא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חציל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עגבניה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פלפל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בזיליקום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04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bidi w:val="1"/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טיפים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לגידול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ירק</w:t>
      </w:r>
    </w:p>
    <w:p w:rsidR="00000000" w:rsidDel="00000000" w:rsidP="00000000" w:rsidRDefault="00000000" w:rsidRPr="00000000" w14:paraId="00000006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u w:val="single"/>
          <w:rtl w:val="1"/>
        </w:rPr>
        <w:t xml:space="preserve">מרווחי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מומלצים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שתילים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u w:val="single"/>
          <w:rtl w:val="1"/>
        </w:rPr>
        <w:t xml:space="preserve">הדלייה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הדלייה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מטפסים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u w:val="single"/>
          <w:rtl w:val="1"/>
        </w:rPr>
        <w:t xml:space="preserve">שתילה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זריעה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92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470"/>
        <w:gridCol w:w="945"/>
        <w:gridCol w:w="1350"/>
        <w:gridCol w:w="855"/>
        <w:gridCol w:w="5160"/>
        <w:tblGridChange w:id="0">
          <w:tblGrid>
            <w:gridCol w:w="1140"/>
            <w:gridCol w:w="1470"/>
            <w:gridCol w:w="945"/>
            <w:gridCol w:w="1350"/>
            <w:gridCol w:w="85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הירק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מרווחי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שתילה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ס</w:t>
            </w:r>
            <w:r w:rsidDel="00000000" w:rsidR="00000000" w:rsidRPr="00000000">
              <w:rPr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צריך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הדלייה</w:t>
            </w:r>
            <w:r w:rsidDel="00000000" w:rsidR="00000000" w:rsidRPr="00000000">
              <w:rPr>
                <w:b w:val="1"/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שתילה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או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זריעה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ישירה</w:t>
            </w:r>
            <w:r w:rsidDel="00000000" w:rsidR="00000000" w:rsidRPr="00000000">
              <w:rPr>
                <w:b w:val="1"/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קל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לגידול</w:t>
            </w:r>
            <w:r w:rsidDel="00000000" w:rsidR="00000000" w:rsidRPr="00000000">
              <w:rPr>
                <w:b w:val="1"/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נוספות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גזר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לנבוט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סבלנות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הנביטה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לדלל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צפוף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יפריעו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כוסברה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לנבוט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סבלנות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בעונות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בצל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טיפ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תבלין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זרעי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כוסברה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טריים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מהמטבח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סלרי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פטרוזיליה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לנבוט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סבלנות</w:t>
            </w:r>
            <w:r w:rsidDel="00000000" w:rsidR="00000000" w:rsidRPr="00000000">
              <w:rPr>
                <w:rtl w:val="1"/>
              </w:rPr>
              <w:t xml:space="preserve">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שומר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טיפ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תבלין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זרעי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מהמטבח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אבטיח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עדיף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באביב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דלעות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100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עדיף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באביב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מלון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עדיף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באביב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מלפפון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משתמשים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בהדלייה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לרווח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-60 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עדיף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באביב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קישוא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עדיף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באביב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אפונה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התרמיל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שעועית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התרמיל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חציל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עגבנייה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40-60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בשביל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מקסימום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לגזום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נכונה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פלפל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40-60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חסה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20-40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בעונות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בצל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בזיליקום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כרוב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הקטיף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להוריד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הצמח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כרובית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הקטיף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להוריד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הצמח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ברוקולי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הקטיף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הצמח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שממשיך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להצמיח</w:t>
            </w:r>
            <w:r w:rsidDel="00000000" w:rsidR="00000000" w:rsidRPr="00000000">
              <w:rPr>
                <w:rtl w:val="1"/>
              </w:rPr>
              <w:t xml:space="preserve"> '</w:t>
            </w:r>
            <w:r w:rsidDel="00000000" w:rsidR="00000000" w:rsidRPr="00000000">
              <w:rPr>
                <w:rtl w:val="1"/>
              </w:rPr>
              <w:t xml:space="preserve">מיני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ברוקולי</w:t>
            </w:r>
            <w:r w:rsidDel="00000000" w:rsidR="00000000" w:rsidRPr="00000000">
              <w:rPr>
                <w:rtl w:val="1"/>
              </w:rPr>
              <w:t xml:space="preserve">'.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לפת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הנביטה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לדלל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צפוף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יפריעו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צנון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צנונית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הנביטה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לדלל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צפוף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יפריעו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קולורבי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ירוק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התחתון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מהמטבח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השורשים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כשאתם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קוטפים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לגובה</w:t>
            </w:r>
            <w:r w:rsidDel="00000000" w:rsidR="00000000" w:rsidRPr="00000000">
              <w:rPr>
                <w:rtl w:val="1"/>
              </w:rPr>
              <w:t xml:space="preserve"> 0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יתחדש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בצל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התחתון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הבצל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מהמטבח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השורשים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כשאתם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קוטפים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לגובה</w:t>
            </w:r>
            <w:r w:rsidDel="00000000" w:rsidR="00000000" w:rsidRPr="00000000">
              <w:rPr>
                <w:rtl w:val="1"/>
              </w:rPr>
              <w:t xml:space="preserve"> 0 </w:t>
            </w:r>
            <w:r w:rsidDel="00000000" w:rsidR="00000000" w:rsidRPr="00000000">
              <w:rPr>
                <w:rtl w:val="1"/>
              </w:rPr>
              <w:t xml:space="preserve">והוא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יתחדש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שום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מהמטבח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כרישה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התחתון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הכרישה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מהמטבח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השורשים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כשאתם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קוטפים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לגובה</w:t>
            </w:r>
            <w:r w:rsidDel="00000000" w:rsidR="00000000" w:rsidRPr="00000000">
              <w:rPr>
                <w:rtl w:val="1"/>
              </w:rPr>
              <w:t xml:space="preserve"> 0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תתחדש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עירית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שנתית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כשאתם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קוטפים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הורידו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לגובה</w:t>
            </w:r>
            <w:r w:rsidDel="00000000" w:rsidR="00000000" w:rsidRPr="00000000">
              <w:rPr>
                <w:rtl w:val="1"/>
              </w:rPr>
              <w:t xml:space="preserve"> 0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תתחדש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בטטה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שתילת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ייחור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בצנצנת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ולחכות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שתוציא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גבעולים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להוריד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הגבעול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קליפה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הבטטה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לחילופין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הבטטה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באדמה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שימו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הבטטה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לאדמה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הוציאה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בזהירות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במיה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שהצמח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בוגר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להוריד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לגובה</w:t>
            </w:r>
            <w:r w:rsidDel="00000000" w:rsidR="00000000" w:rsidRPr="00000000">
              <w:rPr>
                <w:rtl w:val="1"/>
              </w:rPr>
              <w:t xml:space="preserve"> 0 </w:t>
            </w:r>
            <w:r w:rsidDel="00000000" w:rsidR="00000000" w:rsidRPr="00000000">
              <w:rPr>
                <w:rtl w:val="1"/>
              </w:rPr>
              <w:t xml:space="preserve">והבמיה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תתחדש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מנגולד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20-40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בעונות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לגדל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בצל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תרד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10-30 (</w:t>
            </w:r>
            <w:r w:rsidDel="00000000" w:rsidR="00000000" w:rsidRPr="00000000">
              <w:rPr>
                <w:rtl w:val="1"/>
              </w:rPr>
              <w:t xml:space="preserve">תלוי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בזן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לזרעים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לנבוט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סבלנות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הזרעים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הזריעה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סלק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שתילה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לזרוע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סיכויי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ההצלחה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נמוכים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ניתן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הסלק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השורש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תירס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זריעה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כן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דורש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כדאי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לשתול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וצפוף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שיאביקו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ויווצרו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פירות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bidi w:val="1"/>
        <w:spacing w:after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35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שבועת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האדמה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Earth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'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Promise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אסף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שמחוני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9,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באר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שבע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|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טלפון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Earthspromise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@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gmail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com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 | 0547584598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tabs>
        <w:tab w:val="center" w:pos="4153"/>
        <w:tab w:val="right" w:pos="8306"/>
      </w:tabs>
      <w:bidi w:val="1"/>
      <w:spacing w:line="360" w:lineRule="auto"/>
      <w:jc w:val="center"/>
      <w:rPr>
        <w:b w:val="1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1"/>
      </w:rPr>
      <w:t xml:space="preserve">חומרי</w:t>
    </w:r>
    <w:r w:rsidDel="00000000" w:rsidR="00000000" w:rsidRPr="00000000">
      <w:rPr>
        <w:b w:val="1"/>
        <w:sz w:val="28"/>
        <w:szCs w:val="28"/>
        <w:u w:val="single"/>
        <w:rtl w:val="1"/>
      </w:rPr>
      <w:t xml:space="preserve"> </w:t>
    </w:r>
    <w:r w:rsidDel="00000000" w:rsidR="00000000" w:rsidRPr="00000000">
      <w:rPr>
        <w:b w:val="1"/>
        <w:sz w:val="28"/>
        <w:szCs w:val="28"/>
        <w:u w:val="single"/>
        <w:rtl w:val="1"/>
      </w:rPr>
      <w:t xml:space="preserve">עזר</w:t>
    </w:r>
    <w:r w:rsidDel="00000000" w:rsidR="00000000" w:rsidRPr="00000000">
      <w:rPr>
        <w:b w:val="1"/>
        <w:sz w:val="28"/>
        <w:szCs w:val="28"/>
        <w:u w:val="single"/>
        <w:rtl w:val="1"/>
      </w:rPr>
      <w:t xml:space="preserve"> </w:t>
    </w:r>
    <w:r w:rsidDel="00000000" w:rsidR="00000000" w:rsidRPr="00000000">
      <w:rPr>
        <w:b w:val="1"/>
        <w:sz w:val="28"/>
        <w:szCs w:val="28"/>
        <w:u w:val="single"/>
        <w:rtl w:val="1"/>
      </w:rPr>
      <w:t xml:space="preserve">לתכנון</w:t>
    </w:r>
    <w:r w:rsidDel="00000000" w:rsidR="00000000" w:rsidRPr="00000000">
      <w:rPr>
        <w:b w:val="1"/>
        <w:sz w:val="28"/>
        <w:szCs w:val="28"/>
        <w:u w:val="single"/>
        <w:rtl w:val="1"/>
      </w:rPr>
      <w:t xml:space="preserve"> </w:t>
    </w:r>
    <w:r w:rsidDel="00000000" w:rsidR="00000000" w:rsidRPr="00000000">
      <w:rPr>
        <w:b w:val="1"/>
        <w:sz w:val="28"/>
        <w:szCs w:val="28"/>
        <w:u w:val="single"/>
        <w:rtl w:val="1"/>
      </w:rPr>
      <w:t xml:space="preserve">הגינה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2705100</wp:posOffset>
          </wp:positionH>
          <wp:positionV relativeFrom="paragraph">
            <wp:posOffset>-295389</wp:posOffset>
          </wp:positionV>
          <wp:extent cx="1462088" cy="58328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583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tabs>
        <w:tab w:val="center" w:pos="4153"/>
        <w:tab w:val="right" w:pos="8306"/>
      </w:tabs>
      <w:bidi w:val="1"/>
      <w:spacing w:line="360" w:lineRule="auto"/>
      <w:rPr>
        <w:b w:val="1"/>
        <w:u w:val="single"/>
      </w:rPr>
    </w:pPr>
    <w:r w:rsidDel="00000000" w:rsidR="00000000" w:rsidRPr="00000000">
      <w:rPr>
        <w:b w:val="1"/>
        <w:u w:val="single"/>
        <w:rtl w:val="1"/>
      </w:rPr>
      <w:t xml:space="preserve">אילו</w:t>
    </w:r>
    <w:r w:rsidDel="00000000" w:rsidR="00000000" w:rsidRPr="00000000">
      <w:rPr>
        <w:b w:val="1"/>
        <w:u w:val="single"/>
        <w:rtl w:val="1"/>
      </w:rPr>
      <w:t xml:space="preserve"> </w:t>
    </w:r>
    <w:r w:rsidDel="00000000" w:rsidR="00000000" w:rsidRPr="00000000">
      <w:rPr>
        <w:b w:val="1"/>
        <w:u w:val="single"/>
        <w:rtl w:val="1"/>
      </w:rPr>
      <w:t xml:space="preserve">ירקות</w:t>
    </w:r>
    <w:r w:rsidDel="00000000" w:rsidR="00000000" w:rsidRPr="00000000">
      <w:rPr>
        <w:b w:val="1"/>
        <w:u w:val="single"/>
        <w:rtl w:val="1"/>
      </w:rPr>
      <w:t xml:space="preserve"> </w:t>
    </w:r>
    <w:r w:rsidDel="00000000" w:rsidR="00000000" w:rsidRPr="00000000">
      <w:rPr>
        <w:b w:val="1"/>
        <w:u w:val="single"/>
        <w:rtl w:val="1"/>
      </w:rPr>
      <w:t xml:space="preserve">מתאימים</w:t>
    </w:r>
    <w:r w:rsidDel="00000000" w:rsidR="00000000" w:rsidRPr="00000000">
      <w:rPr>
        <w:b w:val="1"/>
        <w:u w:val="single"/>
        <w:rtl w:val="1"/>
      </w:rPr>
      <w:t xml:space="preserve"> </w:t>
    </w:r>
    <w:r w:rsidDel="00000000" w:rsidR="00000000" w:rsidRPr="00000000">
      <w:rPr>
        <w:b w:val="1"/>
        <w:u w:val="single"/>
        <w:rtl w:val="1"/>
      </w:rPr>
      <w:t xml:space="preserve">לאיזו</w:t>
    </w:r>
    <w:r w:rsidDel="00000000" w:rsidR="00000000" w:rsidRPr="00000000">
      <w:rPr>
        <w:b w:val="1"/>
        <w:u w:val="single"/>
        <w:rtl w:val="1"/>
      </w:rPr>
      <w:t xml:space="preserve"> </w:t>
    </w:r>
    <w:r w:rsidDel="00000000" w:rsidR="00000000" w:rsidRPr="00000000">
      <w:rPr>
        <w:b w:val="1"/>
        <w:u w:val="single"/>
        <w:rtl w:val="1"/>
      </w:rPr>
      <w:t xml:space="preserve">עונה</w:t>
    </w:r>
    <w:r w:rsidDel="00000000" w:rsidR="00000000" w:rsidRPr="00000000">
      <w:rPr>
        <w:b w:val="1"/>
        <w:u w:val="single"/>
        <w:rtl w:val="1"/>
      </w:rPr>
      <w:t xml:space="preserve">?</w:t>
    </w:r>
  </w:p>
  <w:p w:rsidR="00000000" w:rsidDel="00000000" w:rsidP="00000000" w:rsidRDefault="00000000" w:rsidRPr="00000000" w14:paraId="000000E2">
    <w:pPr>
      <w:pageBreakBefore w:val="0"/>
      <w:tabs>
        <w:tab w:val="center" w:pos="4153"/>
        <w:tab w:val="right" w:pos="8306"/>
      </w:tabs>
      <w:bidi w:val="1"/>
      <w:rPr>
        <w:b w:val="1"/>
        <w:sz w:val="28"/>
        <w:szCs w:val="28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80583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280583"/>
  </w:style>
  <w:style w:type="paragraph" w:styleId="a5">
    <w:name w:val="footer"/>
    <w:basedOn w:val="a"/>
    <w:link w:val="a6"/>
    <w:uiPriority w:val="99"/>
    <w:unhideWhenUsed w:val="1"/>
    <w:rsid w:val="00280583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280583"/>
  </w:style>
  <w:style w:type="character" w:styleId="jsgrdq" w:customStyle="1">
    <w:name w:val="jsgrdq"/>
    <w:basedOn w:val="a0"/>
    <w:rsid w:val="0028058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0WdbVoMGvy6PpfTvIXSYy5Mtw==">AMUW2mVmnulOch2CZM9GKAe/4CJ8PIcbCJmpiRGUJsWZ2WH2K85WxFwjmV9upyGj3zOErsRKFp0Zc+J4kwy1spn+3+0zNmZVaEZYGka2BxKPxtXQomJrpDg=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2020-09-22T08:01:00Z</dcterms:created>
  <dc:creator>Dana jos</dc:creator>
</cp:coreProperties>
</file>